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32" w:rsidRDefault="00583D32" w:rsidP="00757110">
      <w:pPr>
        <w:pStyle w:val="a3"/>
        <w:ind w:left="142"/>
        <w:jc w:val="left"/>
        <w:outlineLvl w:val="0"/>
        <w:rPr>
          <w:b/>
          <w:sz w:val="22"/>
          <w:szCs w:val="22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-24130</wp:posOffset>
            </wp:positionH>
            <wp:positionV relativeFrom="paragraph">
              <wp:posOffset>1270</wp:posOffset>
            </wp:positionV>
            <wp:extent cx="847725" cy="750570"/>
            <wp:effectExtent l="19050" t="0" r="9525" b="0"/>
            <wp:wrapTight wrapText="bothSides">
              <wp:wrapPolygon edited="0">
                <wp:start x="-485" y="0"/>
                <wp:lineTo x="-485" y="20832"/>
                <wp:lineTo x="21843" y="20832"/>
                <wp:lineTo x="21843" y="0"/>
                <wp:lineTo x="-485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ПРЕСС-СЛУЖБА</w:t>
      </w:r>
    </w:p>
    <w:p w:rsidR="00583D32" w:rsidRDefault="00583D32" w:rsidP="00757110">
      <w:pPr>
        <w:pStyle w:val="a3"/>
        <w:ind w:left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ОТДЕЛЕНИЯ ФОНДА ПЕНСИОННОГО И СОЦИАЛЬНОГО СТРАХОВАНИЯ </w:t>
      </w:r>
    </w:p>
    <w:p w:rsidR="00583D32" w:rsidRDefault="00583D32" w:rsidP="00757110">
      <w:pPr>
        <w:pStyle w:val="a3"/>
        <w:ind w:left="14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РОССИЙСКОЙ ФЕДЕРАЦИИ</w:t>
      </w:r>
    </w:p>
    <w:p w:rsidR="00583D32" w:rsidRDefault="00583D32" w:rsidP="00757110">
      <w:pPr>
        <w:pStyle w:val="a3"/>
        <w:ind w:left="142"/>
        <w:jc w:val="lef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ВОЛГОГРАДСКОЙ ОБЛАСТИ </w:t>
      </w:r>
    </w:p>
    <w:p w:rsidR="00583D32" w:rsidRDefault="00583D32" w:rsidP="00583D32">
      <w:pPr>
        <w:pStyle w:val="a3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583D32" w:rsidRDefault="00DA52D9" w:rsidP="00583D32">
      <w:pPr>
        <w:pStyle w:val="a3"/>
        <w:ind w:firstLine="0"/>
        <w:rPr>
          <w:b/>
          <w:bCs/>
          <w:sz w:val="28"/>
        </w:rPr>
      </w:pPr>
      <w:r w:rsidRPr="00DA52D9">
        <w:pict>
          <v:line id="shape_0" o:spid="_x0000_s1026" style="position:absolute;left:0;text-align:left;z-index:251658240" from="-13.95pt,4.7pt" to="461.55pt,4.7pt" o:allowincell="f" strokeweight="1.59mm">
            <v:fill o:detectmouseclick="t"/>
            <v:stroke joinstyle="miter"/>
          </v:line>
        </w:pict>
      </w:r>
    </w:p>
    <w:p w:rsidR="00583D32" w:rsidRDefault="00583D32" w:rsidP="00583D32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Волгоградской области в 2024 году оплатило услуги по родовым сертификатам 30 992 женщинам</w:t>
      </w:r>
    </w:p>
    <w:p w:rsidR="00583D32" w:rsidRPr="00537A01" w:rsidRDefault="00583D32" w:rsidP="00757110">
      <w:pPr>
        <w:pStyle w:val="a3"/>
        <w:spacing w:before="100" w:beforeAutospacing="1" w:after="100" w:afterAutospacing="1" w:line="276" w:lineRule="auto"/>
        <w:rPr>
          <w:color w:val="auto"/>
          <w:lang w:eastAsia="ru-RU"/>
        </w:rPr>
      </w:pPr>
      <w:r w:rsidRPr="00537A01">
        <w:rPr>
          <w:rStyle w:val="a4"/>
          <w:color w:val="auto"/>
          <w:lang w:eastAsia="ru-RU"/>
        </w:rPr>
        <w:t>7 апреля в России отмечают День беременных. В прошлом году Отделение Социального фонда России по Волгоградской области оплатило услуги по родовым сертификатам 30 992 волгоградским мамам. За услуги, оказанные женщинам во время беременности и родов и новорожденным детям, в медицинские организации было перечислено более 140,7 млн рублей.</w:t>
      </w:r>
    </w:p>
    <w:p w:rsidR="00583D32" w:rsidRDefault="00583D32" w:rsidP="00757110">
      <w:pPr>
        <w:pStyle w:val="a3"/>
        <w:spacing w:before="100" w:beforeAutospacing="1" w:after="100" w:afterAutospacing="1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>Напомним, родовый сертификат – это электронный документ, который предоставляет женщине право выбрать медицинскую организацию для наблюдения во время беременности, для родов и медицинских осмотров ребенка в первый год жизни. Он формируется при первом посещении в женской консультации по месту жительства либо в роддоме. Сертификат также может оформить детская поликлиника, где будет наблюдаться ребенок на первом году жизни. Оплате по родовому сертификату подлежат услуги, оказываемые медицинскими организациями только в рамках обязательного медицинского страхования. Если женщина получает медицинскую помощь на платной основе, сертификат не формируется.</w:t>
      </w:r>
    </w:p>
    <w:p w:rsidR="00583D32" w:rsidRDefault="00583D32" w:rsidP="00757110">
      <w:pPr>
        <w:pStyle w:val="a3"/>
        <w:spacing w:before="100" w:beforeAutospacing="1" w:after="100" w:afterAutospacing="1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>Сертификат состоит из трех талонов. Каждый из них заполняется при обращении в медицинское учреждение, выбранное женщиной. Затем данные автоматически направляются в региональное Отделение СФР для оплаты оказанных услуг.</w:t>
      </w:r>
    </w:p>
    <w:p w:rsidR="00583D32" w:rsidRDefault="00583D32" w:rsidP="00757110">
      <w:pPr>
        <w:pStyle w:val="a3"/>
        <w:spacing w:before="100" w:beforeAutospacing="1" w:after="100" w:afterAutospacing="1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>Стоимость родового сертификата составляет 12 000 рублей. 3000 рублей из этой суммы — за услуги по оказанию помощи в амбулаторных условиях женщинам в период беременности. 1000 рублей — за услуги по оказанию правовой, психологической и медико-социальной помощи. 6000 рублей идет на оплату услуг по оказанию медицинской помощи во время родов и в послеродовой период. 2000 рублей из стоимости каждого родового сертификата — это расходы на профилактические медицинские осмотры ребенка в первый год жизни.</w:t>
      </w:r>
    </w:p>
    <w:p w:rsidR="00583D32" w:rsidRDefault="00583D32" w:rsidP="00757110">
      <w:pPr>
        <w:pStyle w:val="a3"/>
        <w:spacing w:before="100" w:beforeAutospacing="1" w:after="100" w:afterAutospacing="1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>Обращаем внимание, что обналичить средства родового сертификата нельзя, они перечисляются напрямую медицинской организации.</w:t>
      </w:r>
    </w:p>
    <w:p w:rsidR="00583D32" w:rsidRDefault="00583D32" w:rsidP="00757110">
      <w:pPr>
        <w:pStyle w:val="a3"/>
        <w:spacing w:before="100" w:beforeAutospacing="1" w:after="100" w:afterAutospacing="1" w:line="276" w:lineRule="auto"/>
        <w:rPr>
          <w:color w:val="auto"/>
          <w:lang w:eastAsia="ru-RU"/>
        </w:rPr>
      </w:pPr>
      <w:r>
        <w:rPr>
          <w:color w:val="auto"/>
          <w:lang w:eastAsia="ru-RU"/>
        </w:rPr>
        <w:t>Если у вас есть вопросы, вы всегда можете обратиться в единый контакт-центр Отделения СФР по Волгоградской области, позвонив по телефону: 8-800-100-00-01 (звонок бесплатный).</w:t>
      </w:r>
    </w:p>
    <w:p w:rsidR="008D7FBB" w:rsidRDefault="008D7FBB" w:rsidP="00757110"/>
    <w:sectPr w:rsidR="008D7FBB" w:rsidSect="0075711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D32"/>
    <w:rsid w:val="00537A01"/>
    <w:rsid w:val="00583D32"/>
    <w:rsid w:val="00757110"/>
    <w:rsid w:val="008D7FBB"/>
    <w:rsid w:val="00DA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Стиль мой,Обычный (Web),Обычный (Web) обычный,Обычный (веб)1"/>
    <w:basedOn w:val="a"/>
    <w:uiPriority w:val="99"/>
    <w:semiHidden/>
    <w:unhideWhenUsed/>
    <w:qFormat/>
    <w:rsid w:val="00583D3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4">
    <w:name w:val="Strong"/>
    <w:basedOn w:val="a0"/>
    <w:uiPriority w:val="22"/>
    <w:qFormat/>
    <w:rsid w:val="00583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5</cp:revision>
  <dcterms:created xsi:type="dcterms:W3CDTF">2025-04-03T11:00:00Z</dcterms:created>
  <dcterms:modified xsi:type="dcterms:W3CDTF">2025-04-03T11:05:00Z</dcterms:modified>
</cp:coreProperties>
</file>