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 w:before="0" w:after="29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507 многодетным мамам с начала 2025 года </w:t>
      </w:r>
    </w:p>
    <w:p>
      <w:pPr>
        <w:pStyle w:val="Normal"/>
        <w:spacing w:lineRule="auto" w:line="240" w:before="0" w:after="29"/>
        <w:jc w:val="center"/>
        <w:rPr/>
      </w:pPr>
      <w:r>
        <w:rPr>
          <w:rFonts w:ascii="Times New Roman" w:hAnsi="Times New Roman"/>
          <w:b/>
          <w:sz w:val="28"/>
          <w:szCs w:val="28"/>
        </w:rPr>
        <w:t>Отделение СФР по Волгоградской области досрочно назначило страховую пенсию</w:t>
      </w:r>
    </w:p>
    <w:p>
      <w:pPr>
        <w:pStyle w:val="NormalWeb"/>
        <w:spacing w:lineRule="auto" w:line="240" w:before="280" w:after="280"/>
        <w:jc w:val="both"/>
        <w:rPr/>
      </w:pPr>
      <w:r>
        <w:rPr>
          <w:i/>
          <w:sz w:val="26"/>
          <w:szCs w:val="26"/>
        </w:rPr>
        <w:t xml:space="preserve">Многодетные мамы относятся к льготной категории, имеющей право выйти на пенсию раньше общеустановленного пенсионного возраста. С начала 2025 года в Волгоградской области 507 женщин, </w:t>
      </w:r>
      <w:r>
        <w:rPr>
          <w:i/>
          <w:sz w:val="26"/>
          <w:szCs w:val="26"/>
        </w:rPr>
        <w:t xml:space="preserve">которые </w:t>
      </w:r>
      <w:r>
        <w:rPr>
          <w:i/>
          <w:sz w:val="26"/>
          <w:szCs w:val="26"/>
        </w:rPr>
        <w:t>воспита</w:t>
      </w:r>
      <w:r>
        <w:rPr>
          <w:i/>
          <w:sz w:val="26"/>
          <w:szCs w:val="26"/>
        </w:rPr>
        <w:t>ли</w:t>
      </w:r>
      <w:r>
        <w:rPr>
          <w:i/>
          <w:sz w:val="26"/>
          <w:szCs w:val="26"/>
        </w:rPr>
        <w:t xml:space="preserve"> троих и более детей, воспользовались данным правом.  </w:t>
      </w:r>
    </w:p>
    <w:p>
      <w:pPr>
        <w:pStyle w:val="NormalWeb"/>
        <w:spacing w:lineRule="auto" w:line="240" w:before="280" w:after="280"/>
        <w:jc w:val="both"/>
        <w:rPr/>
      </w:pPr>
      <w:r>
        <w:rPr>
          <w:sz w:val="26"/>
          <w:szCs w:val="26"/>
        </w:rPr>
        <w:t xml:space="preserve">Женщинам, родившим пятерых и более детей, пенсия назначается в 50 лет. С начала года в нашем регионе вышли на пенсию 59 таких мам. Мамы четверых детей могут выйти на пенсию в 56 лет, а родившие и воспитавшие троих детей  – в 57 лет. Таких волгоградок с начала года 84 и 364 соответственно. </w:t>
      </w:r>
    </w:p>
    <w:p>
      <w:pPr>
        <w:pStyle w:val="NormalWeb"/>
        <w:spacing w:lineRule="auto" w:line="240" w:before="280" w:after="280"/>
        <w:jc w:val="both"/>
        <w:rPr/>
      </w:pPr>
      <w:r>
        <w:rPr>
          <w:sz w:val="26"/>
          <w:szCs w:val="26"/>
        </w:rPr>
        <w:t>Также право выйти досрочно на страховую пенсию по старости распространяется и на женщин, которые воспитывают усыновленных детей.</w:t>
      </w:r>
    </w:p>
    <w:p>
      <w:pPr>
        <w:pStyle w:val="NormalWeb"/>
        <w:spacing w:lineRule="auto" w:line="240" w:before="166" w:after="166"/>
        <w:jc w:val="both"/>
        <w:rPr/>
      </w:pPr>
      <w:r>
        <w:rPr>
          <w:sz w:val="26"/>
          <w:szCs w:val="26"/>
        </w:rPr>
        <w:t>Важными условиями для установления пенсии досрочно являются:</w:t>
      </w:r>
    </w:p>
    <w:p>
      <w:pPr>
        <w:pStyle w:val="NormalWeb"/>
        <w:spacing w:lineRule="auto" w:line="240" w:before="166" w:after="166"/>
        <w:jc w:val="both"/>
        <w:rPr/>
      </w:pPr>
      <w:r>
        <w:rPr>
          <w:sz w:val="26"/>
          <w:szCs w:val="26"/>
        </w:rPr>
        <w:t>- не менее 15 лет страхового стажа;</w:t>
      </w:r>
    </w:p>
    <w:p>
      <w:pPr>
        <w:pStyle w:val="NormalWeb"/>
        <w:spacing w:lineRule="auto" w:line="240" w:before="166" w:after="166"/>
        <w:jc w:val="both"/>
        <w:rPr/>
      </w:pPr>
      <w:r>
        <w:rPr>
          <w:sz w:val="26"/>
          <w:szCs w:val="26"/>
        </w:rPr>
        <w:t>- необходимое количество пенсионных коэффициентов – не менее 30;</w:t>
      </w:r>
    </w:p>
    <w:p>
      <w:pPr>
        <w:pStyle w:val="NormalWeb"/>
        <w:spacing w:lineRule="auto" w:line="240" w:before="166" w:after="166"/>
        <w:jc w:val="both"/>
        <w:rPr/>
      </w:pPr>
      <w:r>
        <w:rPr>
          <w:sz w:val="26"/>
          <w:szCs w:val="26"/>
        </w:rPr>
        <w:t>- воспитание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нка до 8 лет;</w:t>
      </w:r>
    </w:p>
    <w:p>
      <w:pPr>
        <w:pStyle w:val="NormalWeb"/>
        <w:spacing w:lineRule="auto" w:line="240" w:before="166" w:after="166"/>
        <w:jc w:val="both"/>
        <w:rPr/>
      </w:pPr>
      <w:r>
        <w:rPr>
          <w:sz w:val="26"/>
          <w:szCs w:val="26"/>
        </w:rPr>
        <w:t>- отсутствие в отношении детей факта лишения родительских прав либо отмены усыновления.</w:t>
      </w:r>
    </w:p>
    <w:p>
      <w:pPr>
        <w:pStyle w:val="NormalWeb"/>
        <w:spacing w:lineRule="auto" w:line="240" w:before="280" w:after="280"/>
        <w:jc w:val="both"/>
        <w:rPr/>
      </w:pPr>
      <w:r>
        <w:rPr>
          <w:sz w:val="26"/>
          <w:szCs w:val="26"/>
        </w:rPr>
        <w:t>Помимо этого, право выйти на заслуженный отдых досрочно имеет и один из родителей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нка с инвалидностью с детства, воспитавший его до достижения 8 лет. Маме в таком случае пенсия назначается в 50 лет, а отцу – в 55 лет.</w:t>
      </w:r>
    </w:p>
    <w:p>
      <w:pPr>
        <w:pStyle w:val="NormalWeb"/>
        <w:spacing w:lineRule="auto" w:line="240" w:before="280" w:after="280"/>
        <w:jc w:val="both"/>
        <w:rPr/>
      </w:pPr>
      <w:r>
        <w:rPr>
          <w:sz w:val="26"/>
          <w:szCs w:val="26"/>
        </w:rPr>
        <w:t>Заявление для назначения пенсии досрочно можно подать онлайн на портале «Госуслуги», в МФЦ или в клиентских службах Отделения СФР по Волгоградской области.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Если у вас есть вопросы, вы всегда можете обратиться в единый контакт-центр по телефону: 8 800 10 000 01 (режим работы региональной линии – пн-чт с 8:00 до 17:00 час., пт – с 8:00 до 16:00).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277</Words>
  <Characters>1605</Characters>
  <CharactersWithSpaces>1926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2025-09-24T11:54:42Z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