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3E" w:rsidRPr="000F57A3" w:rsidRDefault="00F9343E" w:rsidP="00F9343E">
      <w:pPr>
        <w:shd w:val="clear" w:color="auto" w:fill="FFFFFF"/>
        <w:spacing w:after="315" w:line="240" w:lineRule="auto"/>
        <w:ind w:hanging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жилищный контроль </w:t>
      </w:r>
    </w:p>
    <w:p w:rsidR="00F9343E" w:rsidRPr="000F57A3" w:rsidRDefault="00F9343E" w:rsidP="002F35AB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  правовых  актов и их отдельных  частей, содержащих  обязательны</w:t>
      </w:r>
      <w:r w:rsidR="007A7DDF">
        <w:rPr>
          <w:rFonts w:ascii="Times New Roman" w:eastAsia="Times New Roman" w:hAnsi="Times New Roman" w:cs="Times New Roman"/>
          <w:sz w:val="24"/>
          <w:szCs w:val="24"/>
          <w:lang w:eastAsia="ru-RU"/>
        </w:rPr>
        <w:t>х требования, оценка соблюдения</w:t>
      </w:r>
      <w:r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которых является предметом муниципального жилищного контроля</w:t>
      </w:r>
      <w:r w:rsidR="0069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Лозно</w:t>
      </w:r>
      <w:r w:rsidR="006956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9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Дубовского муниципального района Волгоградской области, </w:t>
      </w:r>
      <w:r w:rsidR="006956E3" w:rsidRPr="00B815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текстов соответствующих нормативных правовых актов</w:t>
      </w:r>
      <w:bookmarkStart w:id="0" w:name="_GoBack"/>
      <w:bookmarkEnd w:id="0"/>
    </w:p>
    <w:tbl>
      <w:tblPr>
        <w:tblW w:w="143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23"/>
        <w:gridCol w:w="488"/>
        <w:gridCol w:w="2489"/>
        <w:gridCol w:w="2410"/>
        <w:gridCol w:w="2693"/>
        <w:gridCol w:w="5104"/>
      </w:tblGrid>
      <w:tr w:rsidR="000F57A3" w:rsidRPr="000F57A3" w:rsidTr="002F35AB">
        <w:trPr>
          <w:trHeight w:val="23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и реквизиты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  описание  круга лиц  и (или) перечня  объектов,  в отношении которых  устанавливаются обязательные  требования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  на структурные  единицы акта, соблюдение которых  оценивается при проведении мероприятий  по контролю</w:t>
            </w:r>
          </w:p>
        </w:tc>
        <w:tc>
          <w:tcPr>
            <w:tcW w:w="5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   нормативного   акта</w:t>
            </w:r>
          </w:p>
        </w:tc>
      </w:tr>
      <w:tr w:rsidR="000F57A3" w:rsidRPr="000F57A3" w:rsidTr="002F35AB"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FC1" w:rsidRDefault="00F9343E" w:rsidP="004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  лица, индивидуальные 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предприниматели, физические лица (жилищный  фонд)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проверки является:                  -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                         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                                               - соответствие их работников, состояние используемых указанными лицами при осуществлении деятельности территорий, зданий, строений, 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      - выполнение предписаний и постановлений органов муниципального контроля;                                                      -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0F57A3" w:rsidRPr="000F57A3" w:rsidTr="002F35AB">
        <w:trPr>
          <w:trHeight w:val="75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31.07.2020 № 248-ФЗ «О государственном контроле (надзоре) и муниципальном контроле 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  лица,  индивидуальные  предприниматели, физические лица (жилищный  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3 статья 15</w:t>
            </w:r>
          </w:p>
          <w:p w:rsidR="00F9343E" w:rsidRPr="000F57A3" w:rsidRDefault="00F9343E" w:rsidP="00984EBE">
            <w:pPr>
              <w:spacing w:after="315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Предметом государственного контроля (надзора), муниципального контроля (далее также - предмет контроля) являются:                      1)соблюдение контролируемыми лицами обязательных требований, установленных 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правовыми актами;              2)соблюдение (реализация) требований, содержащихся в разрешительных документах;                                                3) соблюдение требований документов, исполнение которых является необходимым в соответствии с законодательством Российской Федерации;                            4)исполнение решений, принимаемых по результатам контрольных (надзорных) мероприятий, (п. 4 в ред. Федерального </w:t>
            </w:r>
            <w:hyperlink r:id="rId4" w:history="1">
              <w:r w:rsidRPr="000F57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11.06.2021 N 170-ФЗ).               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 (часть 2 в ред. Федерального </w:t>
            </w:r>
            <w:hyperlink r:id="rId5" w:history="1">
              <w:r w:rsidRPr="000F57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11.06.2021 N 170-ФЗ).</w:t>
            </w:r>
          </w:p>
        </w:tc>
      </w:tr>
      <w:tr w:rsidR="000F57A3" w:rsidRPr="000F57A3" w:rsidTr="002F35AB">
        <w:trPr>
          <w:trHeight w:val="630"/>
        </w:trPr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22.12.2004 № 188-ФЗ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F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  </w:t>
            </w:r>
          </w:p>
          <w:p w:rsidR="000F57A3" w:rsidRPr="000F57A3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индивидуальные  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физические лица (жилищный  фонд)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20. п.4.2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Основаниями для проведения внеплановой проверки наряду с основаниями, указанными в </w:t>
            </w:r>
            <w:hyperlink r:id="rId6" w:anchor="dst100127" w:history="1">
              <w:r w:rsidRPr="000F57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10</w:t>
              </w:r>
            </w:hyperlink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 </w:t>
            </w:r>
            <w:hyperlink r:id="rId7" w:anchor="dst444" w:history="1">
              <w:r w:rsidRPr="000F57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 статьи 164</w:t>
              </w:r>
            </w:hyperlink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 </w:t>
            </w:r>
            <w:hyperlink r:id="rId8" w:anchor="dst442" w:history="1">
              <w:r w:rsidRPr="000F57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 статьи 162</w:t>
              </w:r>
            </w:hyperlink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</w:t>
            </w:r>
            <w:proofErr w:type="spellStart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наймодателями</w:t>
            </w:r>
            <w:proofErr w:type="spellEnd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жилых помещений в наемных домах социального использования обязательных требований к </w:t>
            </w:r>
            <w:proofErr w:type="spellStart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наймодателям</w:t>
            </w:r>
            <w:proofErr w:type="spellEnd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      </w:r>
          </w:p>
        </w:tc>
      </w:tr>
      <w:tr w:rsidR="000F57A3" w:rsidRPr="000F57A3" w:rsidTr="00F9343E">
        <w:trPr>
          <w:trHeight w:val="270"/>
        </w:trPr>
        <w:tc>
          <w:tcPr>
            <w:tcW w:w="143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984EB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нормативные документы</w:t>
            </w:r>
          </w:p>
        </w:tc>
      </w:tr>
      <w:tr w:rsidR="000F57A3" w:rsidRPr="000F57A3" w:rsidTr="002F35AB">
        <w:trPr>
          <w:trHeight w:val="960"/>
        </w:trPr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3E" w:rsidRPr="000F57A3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57A3"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AB" w:rsidRPr="0013170A" w:rsidRDefault="000F57A3" w:rsidP="002F35A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="002F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Лозно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Дубовского муниципального р</w:t>
            </w:r>
            <w:r w:rsidR="002F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 Волгоградской области № 35/102 от 25.10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</w:t>
            </w:r>
            <w:r w:rsidR="002F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F35AB" w:rsidRPr="0013170A">
              <w:rPr>
                <w:rFonts w:ascii="Times New Roman" w:hAnsi="Times New Roman" w:cs="Times New Roman"/>
                <w:sz w:val="22"/>
                <w:szCs w:val="22"/>
              </w:rPr>
              <w:t>Об утверждении Положения о муниципальном жилищном контроле</w:t>
            </w:r>
          </w:p>
          <w:p w:rsidR="00F9343E" w:rsidRPr="000F57A3" w:rsidRDefault="002F35AB" w:rsidP="002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0A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13170A">
              <w:rPr>
                <w:rFonts w:ascii="Times New Roman" w:hAnsi="Times New Roman" w:cs="Times New Roman"/>
              </w:rPr>
              <w:t>Лозновского</w:t>
            </w:r>
            <w:proofErr w:type="spellEnd"/>
            <w:r w:rsidRPr="0013170A">
              <w:rPr>
                <w:rFonts w:ascii="Times New Roman" w:hAnsi="Times New Roman" w:cs="Times New Roman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1" w:rsidRPr="000F57A3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  </w:t>
            </w:r>
          </w:p>
          <w:p w:rsidR="00AE7B64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  и индивидуальные  </w:t>
            </w:r>
          </w:p>
          <w:p w:rsidR="00F9343E" w:rsidRPr="000F57A3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физические лица (жилищный  фонд)</w:t>
            </w:r>
          </w:p>
          <w:p w:rsidR="00F9343E" w:rsidRPr="000F57A3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5AB" w:rsidRPr="0013170A" w:rsidRDefault="00F9343E" w:rsidP="002F35A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5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ст. 1.2, гл. 1 нормативный правовой акт, утверждаемый представительным органом муниципального образования</w:t>
            </w:r>
            <w:r w:rsidR="000F57A3" w:rsidRPr="000F5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от </w:t>
            </w:r>
            <w:r w:rsidRPr="000F5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F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  <w:r w:rsidR="000F57A3"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</w:t>
            </w:r>
            <w:r w:rsidR="002F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35/102</w:t>
            </w:r>
            <w:r w:rsidR="000F57A3"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F35AB" w:rsidRPr="0013170A">
              <w:rPr>
                <w:rFonts w:ascii="Times New Roman" w:hAnsi="Times New Roman" w:cs="Times New Roman"/>
                <w:sz w:val="22"/>
                <w:szCs w:val="22"/>
              </w:rPr>
              <w:t>Об утверждении Положения о муниципальном жилищном контроле</w:t>
            </w:r>
          </w:p>
          <w:p w:rsidR="000F57A3" w:rsidRPr="000F57A3" w:rsidRDefault="002F35AB" w:rsidP="002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13170A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13170A">
              <w:rPr>
                <w:rFonts w:ascii="Times New Roman" w:hAnsi="Times New Roman" w:cs="Times New Roman"/>
              </w:rPr>
              <w:t>Лозновского</w:t>
            </w:r>
            <w:proofErr w:type="spellEnd"/>
            <w:r w:rsidRPr="0013170A">
              <w:rPr>
                <w:rFonts w:ascii="Times New Roman" w:hAnsi="Times New Roman" w:cs="Times New Roman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F57A3" w:rsidRPr="000F57A3" w:rsidRDefault="000F57A3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57A3" w:rsidRPr="000F57A3" w:rsidRDefault="000F57A3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57A3" w:rsidRPr="000F57A3" w:rsidRDefault="000F57A3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F9343E" w:rsidRPr="000F57A3" w:rsidRDefault="00F9343E" w:rsidP="000F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A3" w:rsidRPr="000F57A3" w:rsidRDefault="000F57A3" w:rsidP="000F57A3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1.2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      </w:r>
            <w:r w:rsidR="002F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1) требований к: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использованию и сохранности жилищного фонда;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жилым помещениям, их использованию и содержанию;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использованию и содержанию общего имущества собственников помещений в многоквартирных домах;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порядку осуществления перевода жилого помещения в нежилое помещение и нежилого помещения в жилое в многоквартирном доме;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порядку осуществления перепланировки и (или) переустройства помещений в многоквартирном доме;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формированию фондов капитального ремонта;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 xml:space="preserve">порядку размещения </w:t>
            </w:r>
            <w:proofErr w:type="spellStart"/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0F57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обеспечению доступности для инвалидов помещений в многоквартирных домах;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предоставлению жилых помещений в наемных домах социального использования;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3)  правил: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изменения размера платы за содержание жилого помещения;</w:t>
            </w:r>
          </w:p>
          <w:p w:rsidR="000F57A3" w:rsidRPr="000F57A3" w:rsidRDefault="000F57A3" w:rsidP="000F57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</w:t>
            </w:r>
            <w:r w:rsidRPr="000F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домов.</w:t>
            </w:r>
          </w:p>
          <w:p w:rsidR="000F57A3" w:rsidRPr="000F57A3" w:rsidRDefault="000F57A3" w:rsidP="000F57A3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A3">
              <w:rPr>
                <w:rFonts w:ascii="Times New Roman" w:hAnsi="Times New Roman" w:cs="Times New Roman"/>
                <w:sz w:val="24"/>
                <w:szCs w:val="24"/>
              </w:rPr>
              <w:t>Предметом муниципального контроля является также исполнение решений, принимаемых по результатам контрольных мероприятий.</w:t>
            </w:r>
          </w:p>
          <w:p w:rsidR="00F9343E" w:rsidRPr="000F57A3" w:rsidRDefault="00F9343E" w:rsidP="000F5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43E" w:rsidRPr="000F57A3" w:rsidRDefault="00F9343E" w:rsidP="00F9343E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Ссылки на полный текст:</w:t>
      </w:r>
    </w:p>
    <w:p w:rsidR="00F9343E" w:rsidRPr="000F57A3" w:rsidRDefault="00F9343E" w:rsidP="00F9343E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31.07.2020 № 248-ФЗ «О государственном контроле (надзоре) и муниципальном контроле в Российской Федерации», </w:t>
      </w:r>
      <w:hyperlink r:id="rId9" w:history="1">
        <w:r w:rsidRPr="000F57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http://publication.pravo.gov.ru/Document/View/0001202007310018</w:t>
        </w:r>
      </w:hyperlink>
    </w:p>
    <w:p w:rsidR="00F9343E" w:rsidRPr="000F57A3" w:rsidRDefault="00F9343E" w:rsidP="00F9343E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Жилищный кодекс Российской Федерации, </w:t>
      </w:r>
      <w:hyperlink r:id="rId10" w:history="1">
        <w:r w:rsidRPr="000F57A3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http://pravo.gov.ru/proxy/ips/?docbody=&amp;nd=102090645</w:t>
        </w:r>
      </w:hyperlink>
    </w:p>
    <w:p w:rsidR="00F9343E" w:rsidRPr="000F57A3" w:rsidRDefault="00F9343E" w:rsidP="00F9343E">
      <w:pPr>
        <w:shd w:val="clear" w:color="auto" w:fill="FFFFFF"/>
        <w:spacing w:after="3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</w:t>
      </w:r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Лозно</w:t>
      </w:r>
      <w:r w:rsidR="005D1EE1"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5D1EE1"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Дубовского муниципального р</w:t>
      </w:r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Волгоградской области № 35/102 от 25.10</w:t>
      </w:r>
      <w:r w:rsidR="005D1EE1"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утверждении П</w:t>
      </w:r>
      <w:r w:rsidR="005D1EE1"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 муниципальном жилищном контроле на территории</w:t>
      </w:r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3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Лозно</w:t>
      </w:r>
      <w:r w:rsidR="005D1EE1"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5D1EE1"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Дубовского муниципального района Волгоградской области»,  </w:t>
      </w:r>
      <w:r w:rsidR="00F20741" w:rsidRPr="000F57A3">
        <w:rPr>
          <w:rFonts w:ascii="Times New Roman" w:hAnsi="Times New Roman" w:cs="Times New Roman"/>
          <w:sz w:val="24"/>
          <w:szCs w:val="24"/>
        </w:rPr>
        <w:t>https://</w:t>
      </w:r>
      <w:r w:rsidR="002F35AB">
        <w:rPr>
          <w:rFonts w:ascii="Times New Roman" w:hAnsi="Times New Roman" w:cs="Times New Roman"/>
          <w:sz w:val="24"/>
          <w:szCs w:val="24"/>
        </w:rPr>
        <w:t>лозное</w:t>
      </w:r>
      <w:r w:rsidR="005D1EE1" w:rsidRPr="000F57A3">
        <w:rPr>
          <w:rFonts w:ascii="Times New Roman" w:hAnsi="Times New Roman" w:cs="Times New Roman"/>
          <w:sz w:val="24"/>
          <w:szCs w:val="24"/>
        </w:rPr>
        <w:t>34.рф</w:t>
      </w:r>
    </w:p>
    <w:p w:rsidR="00F9343E" w:rsidRPr="000F57A3" w:rsidRDefault="00F9343E" w:rsidP="00F9343E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57A3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hyperlink r:id="rId11" w:history="1">
        <w:r w:rsidRPr="000F57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https://minjust.gov.ru/ru/documents/7622/</w:t>
        </w:r>
      </w:hyperlink>
    </w:p>
    <w:p w:rsidR="00906049" w:rsidRPr="000F57A3" w:rsidRDefault="00906049" w:rsidP="00F9343E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906049" w:rsidRPr="000F57A3" w:rsidSect="00F9343E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07"/>
    <w:rsid w:val="000563C7"/>
    <w:rsid w:val="000F57A3"/>
    <w:rsid w:val="002F35AB"/>
    <w:rsid w:val="003E07EC"/>
    <w:rsid w:val="00425FC1"/>
    <w:rsid w:val="005D1EE1"/>
    <w:rsid w:val="006956E3"/>
    <w:rsid w:val="007A7DDF"/>
    <w:rsid w:val="00906049"/>
    <w:rsid w:val="00AE7B64"/>
    <w:rsid w:val="00D77D24"/>
    <w:rsid w:val="00DA1907"/>
    <w:rsid w:val="00F20741"/>
    <w:rsid w:val="00F9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3E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0F57A3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F57A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F5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57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F35A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14e9738be002fe3ab76c0d580b863aac1ac65fb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57/71861d068253eb32f913279b4bdb983015034ef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27650359c98f25ee0dd36771b5c50565552b6eb3/" TargetMode="External"/><Relationship Id="rId11" Type="http://schemas.openxmlformats.org/officeDocument/2006/relationships/hyperlink" Target="https://minjust.gov.ru/ru/documents/7622/" TargetMode="External"/><Relationship Id="rId5" Type="http://schemas.openxmlformats.org/officeDocument/2006/relationships/hyperlink" Target="https://login.consultant.ru/link/?req=doc&amp;base=LAW&amp;n=386909&amp;dst=103649&amp;field=134&amp;date=19.01.2022" TargetMode="External"/><Relationship Id="rId10" Type="http://schemas.openxmlformats.org/officeDocument/2006/relationships/hyperlink" Target="http://pravo.gov.ru/proxy/ips/?docbody=&amp;nd=102090645" TargetMode="External"/><Relationship Id="rId4" Type="http://schemas.openxmlformats.org/officeDocument/2006/relationships/hyperlink" Target="https://login.consultant.ru/link/?req=doc&amp;base=LAW&amp;n=386909&amp;dst=103647&amp;field=134&amp;date=19.01.2022" TargetMode="External"/><Relationship Id="rId9" Type="http://schemas.openxmlformats.org/officeDocument/2006/relationships/hyperlink" Target="http://publication.pravo.gov.ru/Document/View/00012020073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loznoe</cp:lastModifiedBy>
  <cp:revision>3</cp:revision>
  <dcterms:created xsi:type="dcterms:W3CDTF">2024-07-10T12:10:00Z</dcterms:created>
  <dcterms:modified xsi:type="dcterms:W3CDTF">2024-07-30T10:41:00Z</dcterms:modified>
</cp:coreProperties>
</file>